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44302" w14:textId="77777777" w:rsidR="00052C85" w:rsidRPr="00052C85" w:rsidRDefault="00052C85" w:rsidP="00052C85">
      <w:r w:rsidRPr="00052C85">
        <w:t>Below is an enhanced, more comprehensive Subscription Agreement—further refined with additional protections, clarity of terms, and professional polish. It adds customary corporate</w:t>
      </w:r>
      <w:r w:rsidRPr="00052C85">
        <w:noBreakHyphen/>
        <w:t>law provisions such as Force Majeure, Limitation of Liability, Assignment, Severability, Counterparts, and more detailed Schedules.</w:t>
      </w:r>
    </w:p>
    <w:p w14:paraId="725B73E6" w14:textId="77777777" w:rsidR="00052C85" w:rsidRPr="00052C85" w:rsidRDefault="00052C85" w:rsidP="00052C85">
      <w:r w:rsidRPr="00052C85">
        <w:pict w14:anchorId="2D923D39">
          <v:rect id="_x0000_i1151" style="width:0;height:1.5pt" o:hralign="center" o:hrstd="t" o:hr="t" fillcolor="#a0a0a0" stroked="f"/>
        </w:pict>
      </w:r>
    </w:p>
    <w:p w14:paraId="397A2608" w14:textId="77777777" w:rsidR="00052C85" w:rsidRPr="00052C85" w:rsidRDefault="00052C85" w:rsidP="00052C85">
      <w:r w:rsidRPr="00052C85">
        <w:rPr>
          <w:b/>
          <w:bCs/>
        </w:rPr>
        <w:t>SUBSCRIPTION AGREEMENT</w:t>
      </w:r>
    </w:p>
    <w:p w14:paraId="1E11D4E7" w14:textId="77777777" w:rsidR="00052C85" w:rsidRPr="00052C85" w:rsidRDefault="00052C85" w:rsidP="00052C85">
      <w:r w:rsidRPr="00052C85">
        <w:t>This Subscription Agreement (“Agreement”) is entered into as of __ day of __________</w:t>
      </w:r>
      <w:proofErr w:type="gramStart"/>
      <w:r w:rsidRPr="00052C85">
        <w:t>_ ,</w:t>
      </w:r>
      <w:proofErr w:type="gramEnd"/>
      <w:r w:rsidRPr="00052C85">
        <w:t> 20__ (“Effective Date”), by and between:</w:t>
      </w:r>
    </w:p>
    <w:p w14:paraId="2D216D26" w14:textId="77777777" w:rsidR="00052C85" w:rsidRPr="00052C85" w:rsidRDefault="00052C85" w:rsidP="00052C85">
      <w:r w:rsidRPr="00052C85">
        <w:rPr>
          <w:b/>
          <w:bCs/>
        </w:rPr>
        <w:t>Party One:</w:t>
      </w:r>
      <w:r w:rsidRPr="00052C85">
        <w:br/>
        <w:t>FY INFO TECHNOLOGIES PVT. LTD., a company incorporated under the Companies Act, 2013, having its registered office at Plot No. 88/89, Ibrahim House, Road No. 2, Banjara Hills, Hyderabad – 500034, Telangana, India (“FY Info” or “Party One,” which term includes its successors and permitted assigns);</w:t>
      </w:r>
    </w:p>
    <w:p w14:paraId="76650C5D" w14:textId="77777777" w:rsidR="00052C85" w:rsidRPr="00052C85" w:rsidRDefault="00052C85" w:rsidP="00052C85">
      <w:r w:rsidRPr="00052C85">
        <w:t>and</w:t>
      </w:r>
    </w:p>
    <w:p w14:paraId="1D984984" w14:textId="77777777" w:rsidR="00052C85" w:rsidRPr="00052C85" w:rsidRDefault="00052C85" w:rsidP="00052C85">
      <w:r w:rsidRPr="00052C85">
        <w:rPr>
          <w:b/>
          <w:bCs/>
        </w:rPr>
        <w:t>Party Two:</w:t>
      </w:r>
      <w:r w:rsidRPr="00052C85">
        <w:br/>
        <w:t>[XYZ BRAND], a company incorporated under the laws of ___________, having its registered office at ______________________________________ (“Client” or “Party Two,” which term includes its successors and permitted assigns).</w:t>
      </w:r>
    </w:p>
    <w:p w14:paraId="76491EFF" w14:textId="77777777" w:rsidR="00052C85" w:rsidRPr="00052C85" w:rsidRDefault="00052C85" w:rsidP="00052C85">
      <w:r w:rsidRPr="00052C85">
        <w:t>Individually a “Party” and collectively the “Parties.”</w:t>
      </w:r>
    </w:p>
    <w:p w14:paraId="6E3718DE" w14:textId="77777777" w:rsidR="00052C85" w:rsidRPr="00052C85" w:rsidRDefault="00052C85" w:rsidP="00052C85">
      <w:r w:rsidRPr="00052C85">
        <w:pict w14:anchorId="5E438B99">
          <v:rect id="_x0000_i1152" style="width:0;height:1.5pt" o:hralign="center" o:hrstd="t" o:hr="t" fillcolor="#a0a0a0" stroked="f"/>
        </w:pict>
      </w:r>
    </w:p>
    <w:p w14:paraId="52C1DCC8" w14:textId="77777777" w:rsidR="00052C85" w:rsidRPr="00052C85" w:rsidRDefault="00052C85" w:rsidP="00052C85">
      <w:pPr>
        <w:rPr>
          <w:b/>
          <w:bCs/>
        </w:rPr>
      </w:pPr>
      <w:r w:rsidRPr="00052C85">
        <w:rPr>
          <w:b/>
          <w:bCs/>
        </w:rPr>
        <w:t>1. RECITALS</w:t>
      </w:r>
    </w:p>
    <w:p w14:paraId="723FC04A" w14:textId="77777777" w:rsidR="00052C85" w:rsidRPr="00052C85" w:rsidRDefault="00052C85" w:rsidP="00052C85">
      <w:r w:rsidRPr="00052C85">
        <w:t>1.1    Party One is engaged in the business of brand</w:t>
      </w:r>
      <w:r w:rsidRPr="00052C85">
        <w:noBreakHyphen/>
        <w:t>protection services, including investigation, enforcement, and legal representation to prevent and combat counterfeit products throughout India.</w:t>
      </w:r>
      <w:r w:rsidRPr="00052C85">
        <w:br/>
        <w:t>1.2    Party Two owns the Brand “___________,” together with all associated trademarks, trade dress, copyrights and other intellectual property rights (the “Brand”).</w:t>
      </w:r>
      <w:r w:rsidRPr="00052C85">
        <w:br/>
        <w:t>1.3    Party Two desires to retain Party One, and Party One agrees to provide, comprehensive brand</w:t>
      </w:r>
      <w:r w:rsidRPr="00052C85">
        <w:noBreakHyphen/>
        <w:t>protection services on a subscription basis under the terms set forth herein.</w:t>
      </w:r>
    </w:p>
    <w:p w14:paraId="12C0DCB5" w14:textId="77777777" w:rsidR="00052C85" w:rsidRPr="00052C85" w:rsidRDefault="00052C85" w:rsidP="00052C85">
      <w:r w:rsidRPr="00052C85">
        <w:pict w14:anchorId="604F48E4">
          <v:rect id="_x0000_i1153" style="width:0;height:1.5pt" o:hralign="center" o:hrstd="t" o:hr="t" fillcolor="#a0a0a0" stroked="f"/>
        </w:pict>
      </w:r>
    </w:p>
    <w:p w14:paraId="0BDFCF1E" w14:textId="77777777" w:rsidR="00052C85" w:rsidRPr="00052C85" w:rsidRDefault="00052C85" w:rsidP="00052C85">
      <w:pPr>
        <w:rPr>
          <w:b/>
          <w:bCs/>
        </w:rPr>
      </w:pPr>
      <w:r w:rsidRPr="00052C85">
        <w:rPr>
          <w:b/>
          <w:bCs/>
        </w:rPr>
        <w:t>2. DEFINITIONS</w:t>
      </w:r>
    </w:p>
    <w:p w14:paraId="241970B1" w14:textId="77777777" w:rsidR="00052C85" w:rsidRPr="00052C85" w:rsidRDefault="00052C85" w:rsidP="00052C85">
      <w:r w:rsidRPr="00052C85">
        <w:t>For purposes of this Agreement:</w:t>
      </w:r>
    </w:p>
    <w:p w14:paraId="7F04F204" w14:textId="77777777" w:rsidR="00052C85" w:rsidRPr="00052C85" w:rsidRDefault="00052C85" w:rsidP="00052C85">
      <w:pPr>
        <w:numPr>
          <w:ilvl w:val="0"/>
          <w:numId w:val="1"/>
        </w:numPr>
      </w:pPr>
      <w:r w:rsidRPr="00052C85">
        <w:rPr>
          <w:b/>
          <w:bCs/>
        </w:rPr>
        <w:t>“Agreement”</w:t>
      </w:r>
      <w:r w:rsidRPr="00052C85">
        <w:t xml:space="preserve"> means this Subscription Agreement, including all Schedules and Exhibits, as amended from time to time.</w:t>
      </w:r>
    </w:p>
    <w:p w14:paraId="7BC57ABC" w14:textId="77777777" w:rsidR="00052C85" w:rsidRPr="00052C85" w:rsidRDefault="00052C85" w:rsidP="00052C85">
      <w:pPr>
        <w:numPr>
          <w:ilvl w:val="0"/>
          <w:numId w:val="1"/>
        </w:numPr>
      </w:pPr>
      <w:r w:rsidRPr="00052C85">
        <w:rPr>
          <w:b/>
          <w:bCs/>
        </w:rPr>
        <w:t>“Counterfeit Products”</w:t>
      </w:r>
      <w:r w:rsidRPr="00052C85">
        <w:t xml:space="preserve"> means any goods, packaging, </w:t>
      </w:r>
      <w:proofErr w:type="spellStart"/>
      <w:r w:rsidRPr="00052C85">
        <w:t>labeling</w:t>
      </w:r>
      <w:proofErr w:type="spellEnd"/>
      <w:r w:rsidRPr="00052C85">
        <w:t>, or marketing materials that infringe Party Two’s intellectual property rights or falsely purport to be genuine Party Two products.</w:t>
      </w:r>
    </w:p>
    <w:p w14:paraId="62028517" w14:textId="77777777" w:rsidR="00052C85" w:rsidRPr="00052C85" w:rsidRDefault="00052C85" w:rsidP="00052C85">
      <w:pPr>
        <w:numPr>
          <w:ilvl w:val="0"/>
          <w:numId w:val="1"/>
        </w:numPr>
      </w:pPr>
      <w:r w:rsidRPr="00052C85">
        <w:rPr>
          <w:b/>
          <w:bCs/>
        </w:rPr>
        <w:t>“Effective Date”</w:t>
      </w:r>
      <w:r w:rsidRPr="00052C85">
        <w:t xml:space="preserve"> means the date set forth above on which this Agreement is executed by both Parties.</w:t>
      </w:r>
    </w:p>
    <w:p w14:paraId="15B8BADE" w14:textId="77777777" w:rsidR="00052C85" w:rsidRPr="00052C85" w:rsidRDefault="00052C85" w:rsidP="00052C85">
      <w:pPr>
        <w:numPr>
          <w:ilvl w:val="0"/>
          <w:numId w:val="1"/>
        </w:numPr>
      </w:pPr>
      <w:r w:rsidRPr="00052C85">
        <w:rPr>
          <w:b/>
          <w:bCs/>
        </w:rPr>
        <w:t>“Fees”</w:t>
      </w:r>
      <w:r w:rsidRPr="00052C85">
        <w:t xml:space="preserve"> means the Subscription Fee and any other amounts payable by Client under Section 5.</w:t>
      </w:r>
    </w:p>
    <w:p w14:paraId="6AE5A59F" w14:textId="77777777" w:rsidR="00052C85" w:rsidRPr="00052C85" w:rsidRDefault="00052C85" w:rsidP="00052C85">
      <w:pPr>
        <w:numPr>
          <w:ilvl w:val="0"/>
          <w:numId w:val="1"/>
        </w:numPr>
      </w:pPr>
      <w:r w:rsidRPr="00052C85">
        <w:rPr>
          <w:b/>
          <w:bCs/>
        </w:rPr>
        <w:lastRenderedPageBreak/>
        <w:t>“Services”</w:t>
      </w:r>
      <w:r w:rsidRPr="00052C85">
        <w:t xml:space="preserve"> means the brand</w:t>
      </w:r>
      <w:r w:rsidRPr="00052C85">
        <w:noBreakHyphen/>
        <w:t>protection and enforcement services described in Section 3.</w:t>
      </w:r>
    </w:p>
    <w:p w14:paraId="070FAFD7" w14:textId="77777777" w:rsidR="00052C85" w:rsidRPr="00052C85" w:rsidRDefault="00052C85" w:rsidP="00052C85">
      <w:r w:rsidRPr="00052C85">
        <w:pict w14:anchorId="5CAC4AA3">
          <v:rect id="_x0000_i1154" style="width:0;height:1.5pt" o:hralign="center" o:hrstd="t" o:hr="t" fillcolor="#a0a0a0" stroked="f"/>
        </w:pict>
      </w:r>
    </w:p>
    <w:p w14:paraId="7FD96DF2" w14:textId="77777777" w:rsidR="00052C85" w:rsidRPr="00052C85" w:rsidRDefault="00052C85" w:rsidP="00052C85">
      <w:pPr>
        <w:rPr>
          <w:b/>
          <w:bCs/>
        </w:rPr>
      </w:pPr>
      <w:r w:rsidRPr="00052C85">
        <w:rPr>
          <w:b/>
          <w:bCs/>
        </w:rPr>
        <w:t>3. SCOPE OF SERVICES</w:t>
      </w:r>
    </w:p>
    <w:p w14:paraId="535BC883" w14:textId="77777777" w:rsidR="00052C85" w:rsidRPr="00052C85" w:rsidRDefault="00052C85" w:rsidP="00052C85">
      <w:r w:rsidRPr="00052C85">
        <w:t>During the Term, Party One shall provide the following Services:</w:t>
      </w:r>
    </w:p>
    <w:p w14:paraId="03281D24" w14:textId="77777777" w:rsidR="00052C85" w:rsidRPr="00052C85" w:rsidRDefault="00052C85" w:rsidP="00052C85">
      <w:r w:rsidRPr="00052C85">
        <w:t>3.1    </w:t>
      </w:r>
      <w:r w:rsidRPr="00052C85">
        <w:rPr>
          <w:b/>
          <w:bCs/>
        </w:rPr>
        <w:t>Investigation &amp; Monitoring</w:t>
      </w:r>
      <w:r w:rsidRPr="00052C85">
        <w:br/>
        <w:t>a. Perform ongoing surveillance of manufacturers, bulk stockists, retailers, e</w:t>
      </w:r>
      <w:r w:rsidRPr="00052C85">
        <w:noBreakHyphen/>
        <w:t xml:space="preserve">commerce marketplaces (Amazon, </w:t>
      </w:r>
      <w:proofErr w:type="spellStart"/>
      <w:r w:rsidRPr="00052C85">
        <w:t>Meesho</w:t>
      </w:r>
      <w:proofErr w:type="spellEnd"/>
      <w:r w:rsidRPr="00052C85">
        <w:t>, etc.) and social platforms (Facebook, Instagram, etc.) to identify Counterfeit Products;</w:t>
      </w:r>
      <w:r w:rsidRPr="00052C85">
        <w:br/>
        <w:t>b. Compile and deliver detailed monthly enforcement reports.</w:t>
      </w:r>
    </w:p>
    <w:p w14:paraId="34F28F7F" w14:textId="77777777" w:rsidR="00052C85" w:rsidRPr="00052C85" w:rsidRDefault="00052C85" w:rsidP="00052C85">
      <w:r w:rsidRPr="00052C85">
        <w:t>3.2    </w:t>
      </w:r>
      <w:r w:rsidRPr="00052C85">
        <w:rPr>
          <w:b/>
          <w:bCs/>
        </w:rPr>
        <w:t>Enforcement Actions</w:t>
      </w:r>
      <w:r w:rsidRPr="00052C85">
        <w:br/>
        <w:t>a. Coordinate and execute raids and seizures in collaboration with law enforcement, including evidence collection, transport, and secure storage;</w:t>
      </w:r>
      <w:r w:rsidRPr="00052C85">
        <w:br/>
        <w:t>b. Obtain warrants and other court orders required for raids, seizures, and destruction.</w:t>
      </w:r>
    </w:p>
    <w:p w14:paraId="5877D56D" w14:textId="77777777" w:rsidR="00052C85" w:rsidRPr="00052C85" w:rsidRDefault="00052C85" w:rsidP="00052C85">
      <w:r w:rsidRPr="00052C85">
        <w:t>3.3    </w:t>
      </w:r>
      <w:r w:rsidRPr="00052C85">
        <w:rPr>
          <w:b/>
          <w:bCs/>
        </w:rPr>
        <w:t>Online Takedown</w:t>
      </w:r>
      <w:r w:rsidRPr="00052C85">
        <w:br/>
        <w:t>a. Issue DMCA/Section 79 notices or equivalent to online marketplaces and social platforms;</w:t>
      </w:r>
      <w:r w:rsidRPr="00052C85">
        <w:br/>
        <w:t>b. Escalate takedown procedures, including injunctive relief if necessary.</w:t>
      </w:r>
    </w:p>
    <w:p w14:paraId="0843A2B9" w14:textId="77777777" w:rsidR="00052C85" w:rsidRPr="00052C85" w:rsidRDefault="00052C85" w:rsidP="00052C85">
      <w:r w:rsidRPr="00052C85">
        <w:t>3.4    </w:t>
      </w:r>
      <w:r w:rsidRPr="00052C85">
        <w:rPr>
          <w:b/>
          <w:bCs/>
        </w:rPr>
        <w:t>Criminal &amp; Civil Litigation</w:t>
      </w:r>
      <w:r w:rsidRPr="00052C85">
        <w:br/>
        <w:t>a. File FIRs and initiate criminal prosecutions under the Trademark Act, 1999 and related statutes;</w:t>
      </w:r>
      <w:r w:rsidRPr="00052C85">
        <w:br/>
        <w:t>b. Institute civil suits for infringement, passing</w:t>
      </w:r>
      <w:r w:rsidRPr="00052C85">
        <w:noBreakHyphen/>
        <w:t>off, and damages;</w:t>
      </w:r>
      <w:r w:rsidRPr="00052C85">
        <w:br/>
        <w:t>c. Represent Client at all levels of trial courts, tribunals, appellate courts, and the Supreme Court of India, if required.</w:t>
      </w:r>
    </w:p>
    <w:p w14:paraId="25C64ACE" w14:textId="77777777" w:rsidR="00052C85" w:rsidRPr="00052C85" w:rsidRDefault="00052C85" w:rsidP="00052C85">
      <w:r w:rsidRPr="00052C85">
        <w:t>3.5    </w:t>
      </w:r>
      <w:r w:rsidRPr="00052C85">
        <w:rPr>
          <w:b/>
          <w:bCs/>
        </w:rPr>
        <w:t>Legal Liaison &amp; Documentation</w:t>
      </w:r>
      <w:r w:rsidRPr="00052C85">
        <w:br/>
        <w:t>a. Draft and file all pleadings, petitions, affidavits, and legal notices;</w:t>
      </w:r>
      <w:r w:rsidRPr="00052C85">
        <w:br/>
        <w:t>b. Maintain a centralized digital docket of all cases and actions.</w:t>
      </w:r>
    </w:p>
    <w:p w14:paraId="43309222" w14:textId="77777777" w:rsidR="00052C85" w:rsidRPr="00052C85" w:rsidRDefault="00052C85" w:rsidP="00052C85">
      <w:r w:rsidRPr="00052C85">
        <w:pict w14:anchorId="58B83A10">
          <v:rect id="_x0000_i1155" style="width:0;height:1.5pt" o:hralign="center" o:hrstd="t" o:hr="t" fillcolor="#a0a0a0" stroked="f"/>
        </w:pict>
      </w:r>
    </w:p>
    <w:p w14:paraId="3962FF43" w14:textId="77777777" w:rsidR="00052C85" w:rsidRPr="00052C85" w:rsidRDefault="00052C85" w:rsidP="00052C85">
      <w:pPr>
        <w:rPr>
          <w:b/>
          <w:bCs/>
        </w:rPr>
      </w:pPr>
      <w:r w:rsidRPr="00052C85">
        <w:rPr>
          <w:b/>
          <w:bCs/>
        </w:rPr>
        <w:t>4. TERM &amp; RENEWAL</w:t>
      </w:r>
    </w:p>
    <w:p w14:paraId="25E7902C" w14:textId="77777777" w:rsidR="00052C85" w:rsidRPr="00052C85" w:rsidRDefault="00052C85" w:rsidP="00052C85">
      <w:r w:rsidRPr="00052C85">
        <w:t>4.1    </w:t>
      </w:r>
      <w:r w:rsidRPr="00052C85">
        <w:rPr>
          <w:b/>
          <w:bCs/>
        </w:rPr>
        <w:t>Initial Term:</w:t>
      </w:r>
      <w:r w:rsidRPr="00052C85">
        <w:t xml:space="preserve"> Twelve (12) months from the Effective Date.</w:t>
      </w:r>
      <w:r w:rsidRPr="00052C85">
        <w:br/>
        <w:t>4.2    </w:t>
      </w:r>
      <w:r w:rsidRPr="00052C85">
        <w:rPr>
          <w:b/>
          <w:bCs/>
        </w:rPr>
        <w:t>Renewals:</w:t>
      </w:r>
      <w:r w:rsidRPr="00052C85">
        <w:t xml:space="preserve"> Automatically renew for successive twelve</w:t>
      </w:r>
      <w:r w:rsidRPr="00052C85">
        <w:noBreakHyphen/>
        <w:t>month terms unless either Party delivers written non</w:t>
      </w:r>
      <w:r w:rsidRPr="00052C85">
        <w:noBreakHyphen/>
        <w:t>renewal notice at least thirty (30) days before the end of the then</w:t>
      </w:r>
      <w:r w:rsidRPr="00052C85">
        <w:noBreakHyphen/>
        <w:t>current Term.</w:t>
      </w:r>
    </w:p>
    <w:p w14:paraId="3F92B1DD" w14:textId="77777777" w:rsidR="00052C85" w:rsidRPr="00052C85" w:rsidRDefault="00052C85" w:rsidP="00052C85">
      <w:r w:rsidRPr="00052C85">
        <w:pict w14:anchorId="2E985267">
          <v:rect id="_x0000_i1156" style="width:0;height:1.5pt" o:hralign="center" o:hrstd="t" o:hr="t" fillcolor="#a0a0a0" stroked="f"/>
        </w:pict>
      </w:r>
    </w:p>
    <w:p w14:paraId="79BE48DE" w14:textId="77777777" w:rsidR="00052C85" w:rsidRPr="00052C85" w:rsidRDefault="00052C85" w:rsidP="00052C85">
      <w:pPr>
        <w:rPr>
          <w:b/>
          <w:bCs/>
        </w:rPr>
      </w:pPr>
      <w:r w:rsidRPr="00052C85">
        <w:rPr>
          <w:b/>
          <w:bCs/>
        </w:rPr>
        <w:t>5. FEES &amp; PAYMENT</w:t>
      </w:r>
    </w:p>
    <w:p w14:paraId="13FE67D5" w14:textId="77777777" w:rsidR="00052C85" w:rsidRPr="00052C85" w:rsidRDefault="00052C85" w:rsidP="00052C85">
      <w:r w:rsidRPr="00052C85">
        <w:t>5.1    </w:t>
      </w:r>
      <w:r w:rsidRPr="00052C85">
        <w:rPr>
          <w:b/>
          <w:bCs/>
        </w:rPr>
        <w:t>Subscription Fee:</w:t>
      </w:r>
      <w:r w:rsidRPr="00052C85">
        <w:t xml:space="preserve"> INR ________ (Indian Rupees ________ only) per annum, payable within thirty (30) days of invoice.</w:t>
      </w:r>
      <w:r w:rsidRPr="00052C85">
        <w:br/>
        <w:t>5.2    </w:t>
      </w:r>
      <w:r w:rsidRPr="00052C85">
        <w:rPr>
          <w:b/>
          <w:bCs/>
        </w:rPr>
        <w:t>Inclusive Coverage:</w:t>
      </w:r>
      <w:r w:rsidRPr="00052C85">
        <w:t xml:space="preserve"> All professional fees, liaison costs, raid logistics, court and police coordination, and administrative expenses are covered by the Subscription Fee. No out</w:t>
      </w:r>
      <w:r w:rsidRPr="00052C85">
        <w:noBreakHyphen/>
        <w:t>of</w:t>
      </w:r>
      <w:r w:rsidRPr="00052C85">
        <w:noBreakHyphen/>
        <w:t>pocket charges unless expressly agreed in writing.</w:t>
      </w:r>
      <w:r w:rsidRPr="00052C85">
        <w:br/>
        <w:t>5.3    </w:t>
      </w:r>
      <w:r w:rsidRPr="00052C85">
        <w:rPr>
          <w:b/>
          <w:bCs/>
        </w:rPr>
        <w:t>Late Payments:</w:t>
      </w:r>
      <w:r w:rsidRPr="00052C85">
        <w:t xml:space="preserve"> Interest at 1.5% per month on any overdue amount, compounded monthly.</w:t>
      </w:r>
    </w:p>
    <w:p w14:paraId="21E22189" w14:textId="77777777" w:rsidR="00052C85" w:rsidRPr="00052C85" w:rsidRDefault="00052C85" w:rsidP="00052C85">
      <w:r w:rsidRPr="00052C85">
        <w:pict w14:anchorId="249E040C">
          <v:rect id="_x0000_i1157" style="width:0;height:1.5pt" o:hralign="center" o:hrstd="t" o:hr="t" fillcolor="#a0a0a0" stroked="f"/>
        </w:pict>
      </w:r>
    </w:p>
    <w:p w14:paraId="7B2D3F5C" w14:textId="77777777" w:rsidR="00052C85" w:rsidRPr="00052C85" w:rsidRDefault="00052C85" w:rsidP="00052C85">
      <w:pPr>
        <w:rPr>
          <w:b/>
          <w:bCs/>
        </w:rPr>
      </w:pPr>
      <w:r w:rsidRPr="00052C85">
        <w:rPr>
          <w:b/>
          <w:bCs/>
        </w:rPr>
        <w:t>6. CLIENT OBLIGATIONS</w:t>
      </w:r>
    </w:p>
    <w:p w14:paraId="11E4AE47" w14:textId="77777777" w:rsidR="00052C85" w:rsidRPr="00052C85" w:rsidRDefault="00052C85" w:rsidP="00052C85">
      <w:r w:rsidRPr="00052C85">
        <w:lastRenderedPageBreak/>
        <w:t>6.1    </w:t>
      </w:r>
      <w:r w:rsidRPr="00052C85">
        <w:rPr>
          <w:b/>
          <w:bCs/>
        </w:rPr>
        <w:t>Power of Attorney:</w:t>
      </w:r>
      <w:r w:rsidRPr="00052C85">
        <w:t xml:space="preserve"> Client shall execute and deliver the Special Power of Attorney in the form attached as </w:t>
      </w:r>
      <w:r w:rsidRPr="00052C85">
        <w:rPr>
          <w:b/>
          <w:bCs/>
        </w:rPr>
        <w:t>Schedule A</w:t>
      </w:r>
      <w:r w:rsidRPr="00052C85">
        <w:t>, to be renewed annually.</w:t>
      </w:r>
      <w:r w:rsidRPr="00052C85">
        <w:br/>
        <w:t>6.2    </w:t>
      </w:r>
      <w:r w:rsidRPr="00052C85">
        <w:rPr>
          <w:b/>
          <w:bCs/>
        </w:rPr>
        <w:t>Material Support:</w:t>
      </w:r>
      <w:r w:rsidRPr="00052C85">
        <w:t xml:space="preserve"> Provide authentic product samples, packaging, </w:t>
      </w:r>
      <w:proofErr w:type="spellStart"/>
      <w:r w:rsidRPr="00052C85">
        <w:t>catalogs</w:t>
      </w:r>
      <w:proofErr w:type="spellEnd"/>
      <w:r w:rsidRPr="00052C85">
        <w:t>, trademarks usage guidelines, and such other materials as reasonably requested.</w:t>
      </w:r>
      <w:r w:rsidRPr="00052C85">
        <w:br/>
        <w:t>6.3    </w:t>
      </w:r>
      <w:r w:rsidRPr="00052C85">
        <w:rPr>
          <w:b/>
          <w:bCs/>
        </w:rPr>
        <w:t>Cooperation:</w:t>
      </w:r>
      <w:r w:rsidRPr="00052C85">
        <w:t xml:space="preserve"> Facilitate site access, introduce Party One to relevant law</w:t>
      </w:r>
      <w:r w:rsidRPr="00052C85">
        <w:noBreakHyphen/>
        <w:t>enforcement contacts, and respond promptly to information requests.</w:t>
      </w:r>
    </w:p>
    <w:p w14:paraId="0CFE8508" w14:textId="77777777" w:rsidR="00052C85" w:rsidRPr="00052C85" w:rsidRDefault="00052C85" w:rsidP="00052C85">
      <w:r w:rsidRPr="00052C85">
        <w:pict w14:anchorId="5D0E16E6">
          <v:rect id="_x0000_i1158" style="width:0;height:1.5pt" o:hralign="center" o:hrstd="t" o:hr="t" fillcolor="#a0a0a0" stroked="f"/>
        </w:pict>
      </w:r>
    </w:p>
    <w:p w14:paraId="1B422FF7" w14:textId="77777777" w:rsidR="00052C85" w:rsidRPr="00052C85" w:rsidRDefault="00052C85" w:rsidP="00052C85">
      <w:pPr>
        <w:rPr>
          <w:b/>
          <w:bCs/>
        </w:rPr>
      </w:pPr>
      <w:r w:rsidRPr="00052C85">
        <w:rPr>
          <w:b/>
          <w:bCs/>
        </w:rPr>
        <w:t>7. CONFIDENTIALITY</w:t>
      </w:r>
    </w:p>
    <w:p w14:paraId="5536E913" w14:textId="77777777" w:rsidR="00052C85" w:rsidRPr="00052C85" w:rsidRDefault="00052C85" w:rsidP="00052C85">
      <w:r w:rsidRPr="00052C85">
        <w:t>Each Party shall keep Confidential Information strictly confidential, using at least the same degree of care as it uses to protect its own confidential information, and shall not disclose it except as required by law or for performance under this Agreement.</w:t>
      </w:r>
    </w:p>
    <w:p w14:paraId="36986FA5" w14:textId="77777777" w:rsidR="00052C85" w:rsidRPr="00052C85" w:rsidRDefault="00052C85" w:rsidP="00052C85">
      <w:r w:rsidRPr="00052C85">
        <w:pict w14:anchorId="00916DE5">
          <v:rect id="_x0000_i1159" style="width:0;height:1.5pt" o:hralign="center" o:hrstd="t" o:hr="t" fillcolor="#a0a0a0" stroked="f"/>
        </w:pict>
      </w:r>
    </w:p>
    <w:p w14:paraId="10FFDC72" w14:textId="77777777" w:rsidR="00052C85" w:rsidRPr="00052C85" w:rsidRDefault="00052C85" w:rsidP="00052C85">
      <w:pPr>
        <w:rPr>
          <w:b/>
          <w:bCs/>
        </w:rPr>
      </w:pPr>
      <w:r w:rsidRPr="00052C85">
        <w:rPr>
          <w:b/>
          <w:bCs/>
        </w:rPr>
        <w:t>8. INTELLECTUAL PROPERTY</w:t>
      </w:r>
    </w:p>
    <w:p w14:paraId="42B8AA2D" w14:textId="77777777" w:rsidR="00052C85" w:rsidRPr="00052C85" w:rsidRDefault="00052C85" w:rsidP="00052C85">
      <w:r w:rsidRPr="00052C85">
        <w:t>8.1    Nothing in this Agreement grants Party One any ownership rights in Client’s intellectual property.</w:t>
      </w:r>
      <w:r w:rsidRPr="00052C85">
        <w:br/>
        <w:t>8.2    Party One may use Client’s trademarks, logos, and materials solely for performing the Services and promoting enforcement actions on Client’s behalf.</w:t>
      </w:r>
    </w:p>
    <w:p w14:paraId="416552FE" w14:textId="77777777" w:rsidR="00052C85" w:rsidRPr="00052C85" w:rsidRDefault="00052C85" w:rsidP="00052C85">
      <w:r w:rsidRPr="00052C85">
        <w:pict w14:anchorId="663192BA">
          <v:rect id="_x0000_i1160" style="width:0;height:1.5pt" o:hralign="center" o:hrstd="t" o:hr="t" fillcolor="#a0a0a0" stroked="f"/>
        </w:pict>
      </w:r>
    </w:p>
    <w:p w14:paraId="672DC186" w14:textId="77777777" w:rsidR="00052C85" w:rsidRPr="00052C85" w:rsidRDefault="00052C85" w:rsidP="00052C85">
      <w:pPr>
        <w:rPr>
          <w:b/>
          <w:bCs/>
        </w:rPr>
      </w:pPr>
      <w:r w:rsidRPr="00052C85">
        <w:rPr>
          <w:b/>
          <w:bCs/>
        </w:rPr>
        <w:t>9. COMPLIANCE &amp; ETHICS</w:t>
      </w:r>
    </w:p>
    <w:p w14:paraId="6166170E" w14:textId="77777777" w:rsidR="00052C85" w:rsidRPr="00052C85" w:rsidRDefault="00052C85" w:rsidP="00052C85">
      <w:r w:rsidRPr="00052C85">
        <w:t>9.1    Party One shall comply with all applicable laws, rules and regulations, including data</w:t>
      </w:r>
      <w:r w:rsidRPr="00052C85">
        <w:noBreakHyphen/>
        <w:t>protection statutes (e.g., IT Act, 2000, GDPR if applicable).</w:t>
      </w:r>
      <w:r w:rsidRPr="00052C85">
        <w:br/>
        <w:t>9.2    Party One shall conduct all investigations and enforcement ethically and professionally, avoiding conflicts of interest.</w:t>
      </w:r>
    </w:p>
    <w:p w14:paraId="248F6B13" w14:textId="77777777" w:rsidR="00052C85" w:rsidRPr="00052C85" w:rsidRDefault="00052C85" w:rsidP="00052C85">
      <w:r w:rsidRPr="00052C85">
        <w:pict w14:anchorId="16D6CDAE">
          <v:rect id="_x0000_i1161" style="width:0;height:1.5pt" o:hralign="center" o:hrstd="t" o:hr="t" fillcolor="#a0a0a0" stroked="f"/>
        </w:pict>
      </w:r>
    </w:p>
    <w:p w14:paraId="2D0B7C77" w14:textId="77777777" w:rsidR="00052C85" w:rsidRPr="00052C85" w:rsidRDefault="00052C85" w:rsidP="00052C85">
      <w:pPr>
        <w:rPr>
          <w:b/>
          <w:bCs/>
        </w:rPr>
      </w:pPr>
      <w:r w:rsidRPr="00052C85">
        <w:rPr>
          <w:b/>
          <w:bCs/>
        </w:rPr>
        <w:t>10. FORCE MAJEURE</w:t>
      </w:r>
    </w:p>
    <w:p w14:paraId="2CB29C6D" w14:textId="77777777" w:rsidR="00052C85" w:rsidRPr="00052C85" w:rsidRDefault="00052C85" w:rsidP="00052C85">
      <w:r w:rsidRPr="00052C85">
        <w:t>Neither Party shall be liable for delays or failures due to events beyond its reasonable control, including acts of God, war, civil unrest, strikes, pandemics, or government actions. The affected Party shall notify the other promptly and use reasonable efforts to resume performance.</w:t>
      </w:r>
    </w:p>
    <w:p w14:paraId="5B27C81B" w14:textId="77777777" w:rsidR="00052C85" w:rsidRPr="00052C85" w:rsidRDefault="00052C85" w:rsidP="00052C85">
      <w:r w:rsidRPr="00052C85">
        <w:pict w14:anchorId="499D3E90">
          <v:rect id="_x0000_i1162" style="width:0;height:1.5pt" o:hralign="center" o:hrstd="t" o:hr="t" fillcolor="#a0a0a0" stroked="f"/>
        </w:pict>
      </w:r>
    </w:p>
    <w:p w14:paraId="20348ABA" w14:textId="77777777" w:rsidR="00052C85" w:rsidRPr="00052C85" w:rsidRDefault="00052C85" w:rsidP="00052C85">
      <w:pPr>
        <w:rPr>
          <w:b/>
          <w:bCs/>
        </w:rPr>
      </w:pPr>
      <w:r w:rsidRPr="00052C85">
        <w:rPr>
          <w:b/>
          <w:bCs/>
        </w:rPr>
        <w:t>11. LIMITATION OF LIABILITY</w:t>
      </w:r>
    </w:p>
    <w:p w14:paraId="1ABAD006" w14:textId="77777777" w:rsidR="00052C85" w:rsidRPr="00052C85" w:rsidRDefault="00052C85" w:rsidP="00052C85">
      <w:r w:rsidRPr="00052C85">
        <w:t>To the maximum extent permitted by law, neither Party shall be liable for indirect, incidental, special or consequential damages arising under or related to this Agreement. Party One’s aggregate liability shall not exceed the total Fees paid in the twelve (12) months preceding the claim.</w:t>
      </w:r>
    </w:p>
    <w:p w14:paraId="0BCB307A" w14:textId="77777777" w:rsidR="00052C85" w:rsidRPr="00052C85" w:rsidRDefault="00052C85" w:rsidP="00052C85">
      <w:r w:rsidRPr="00052C85">
        <w:pict w14:anchorId="3075F68D">
          <v:rect id="_x0000_i1163" style="width:0;height:1.5pt" o:hralign="center" o:hrstd="t" o:hr="t" fillcolor="#a0a0a0" stroked="f"/>
        </w:pict>
      </w:r>
    </w:p>
    <w:p w14:paraId="0D0F77F0" w14:textId="77777777" w:rsidR="00052C85" w:rsidRPr="00052C85" w:rsidRDefault="00052C85" w:rsidP="00052C85">
      <w:pPr>
        <w:rPr>
          <w:b/>
          <w:bCs/>
        </w:rPr>
      </w:pPr>
      <w:r w:rsidRPr="00052C85">
        <w:rPr>
          <w:b/>
          <w:bCs/>
        </w:rPr>
        <w:t>12. INDEMNIFICATION</w:t>
      </w:r>
    </w:p>
    <w:p w14:paraId="2578EDD5" w14:textId="77777777" w:rsidR="00052C85" w:rsidRPr="00052C85" w:rsidRDefault="00052C85" w:rsidP="00052C85">
      <w:r w:rsidRPr="00052C85">
        <w:t>Each Party shall indemnify, defend and hold harmless the other Party, its officers, directors and employees from any third</w:t>
      </w:r>
      <w:r w:rsidRPr="00052C85">
        <w:noBreakHyphen/>
        <w:t xml:space="preserve">party claims arising from the indemnifying Party’s breach of this Agreement or its negligence, gross negligence or </w:t>
      </w:r>
      <w:proofErr w:type="spellStart"/>
      <w:r w:rsidRPr="00052C85">
        <w:t>willful</w:t>
      </w:r>
      <w:proofErr w:type="spellEnd"/>
      <w:r w:rsidRPr="00052C85">
        <w:t xml:space="preserve"> misconduct.</w:t>
      </w:r>
    </w:p>
    <w:p w14:paraId="2B48CE56" w14:textId="77777777" w:rsidR="00052C85" w:rsidRPr="00052C85" w:rsidRDefault="00052C85" w:rsidP="00052C85">
      <w:r w:rsidRPr="00052C85">
        <w:lastRenderedPageBreak/>
        <w:pict w14:anchorId="388049B4">
          <v:rect id="_x0000_i1164" style="width:0;height:1.5pt" o:hralign="center" o:hrstd="t" o:hr="t" fillcolor="#a0a0a0" stroked="f"/>
        </w:pict>
      </w:r>
    </w:p>
    <w:p w14:paraId="2320776F" w14:textId="77777777" w:rsidR="00052C85" w:rsidRPr="00052C85" w:rsidRDefault="00052C85" w:rsidP="00052C85">
      <w:pPr>
        <w:rPr>
          <w:b/>
          <w:bCs/>
        </w:rPr>
      </w:pPr>
      <w:r w:rsidRPr="00052C85">
        <w:rPr>
          <w:b/>
          <w:bCs/>
        </w:rPr>
        <w:t>13. TERMINATION</w:t>
      </w:r>
    </w:p>
    <w:p w14:paraId="2F92AE06" w14:textId="77777777" w:rsidR="00052C85" w:rsidRPr="00052C85" w:rsidRDefault="00052C85" w:rsidP="00052C85">
      <w:r w:rsidRPr="00052C85">
        <w:t>13.1    </w:t>
      </w:r>
      <w:r w:rsidRPr="00052C85">
        <w:rPr>
          <w:b/>
          <w:bCs/>
        </w:rPr>
        <w:t>For Cause:</w:t>
      </w:r>
      <w:r w:rsidRPr="00052C85">
        <w:t xml:space="preserve"> Either Party may terminate on thirty (30) days’ written notice if the other Party fails to cure a material breach.</w:t>
      </w:r>
      <w:r w:rsidRPr="00052C85">
        <w:br/>
        <w:t>13.2    </w:t>
      </w:r>
      <w:r w:rsidRPr="00052C85">
        <w:rPr>
          <w:b/>
          <w:bCs/>
        </w:rPr>
        <w:t>Effect of Termination:</w:t>
      </w:r>
      <w:r w:rsidRPr="00052C85">
        <w:t xml:space="preserve"> Party One shall deliver a final report and return all originals. No refunds shall be due for Services already rendered.</w:t>
      </w:r>
    </w:p>
    <w:p w14:paraId="292AE7B6" w14:textId="77777777" w:rsidR="00052C85" w:rsidRPr="00052C85" w:rsidRDefault="00052C85" w:rsidP="00052C85">
      <w:r w:rsidRPr="00052C85">
        <w:pict w14:anchorId="2C9846FF">
          <v:rect id="_x0000_i1165" style="width:0;height:1.5pt" o:hralign="center" o:hrstd="t" o:hr="t" fillcolor="#a0a0a0" stroked="f"/>
        </w:pict>
      </w:r>
    </w:p>
    <w:p w14:paraId="6E07E830" w14:textId="77777777" w:rsidR="00052C85" w:rsidRPr="00052C85" w:rsidRDefault="00052C85" w:rsidP="00052C85">
      <w:pPr>
        <w:rPr>
          <w:b/>
          <w:bCs/>
        </w:rPr>
      </w:pPr>
      <w:r w:rsidRPr="00052C85">
        <w:rPr>
          <w:b/>
          <w:bCs/>
        </w:rPr>
        <w:t>14. ASSIGNMENT</w:t>
      </w:r>
    </w:p>
    <w:p w14:paraId="406366AF" w14:textId="77777777" w:rsidR="00052C85" w:rsidRPr="00052C85" w:rsidRDefault="00052C85" w:rsidP="00052C85">
      <w:r w:rsidRPr="00052C85">
        <w:t>Neither Party may assign or transfer this Agreement or its rights hereunder without the other Party’s prior written consent, except to an affiliate or in connection with a merger or sale of substantially all assets.</w:t>
      </w:r>
    </w:p>
    <w:p w14:paraId="40671B1F" w14:textId="77777777" w:rsidR="00052C85" w:rsidRPr="00052C85" w:rsidRDefault="00052C85" w:rsidP="00052C85">
      <w:r w:rsidRPr="00052C85">
        <w:pict w14:anchorId="68E87ED9">
          <v:rect id="_x0000_i1166" style="width:0;height:1.5pt" o:hralign="center" o:hrstd="t" o:hr="t" fillcolor="#a0a0a0" stroked="f"/>
        </w:pict>
      </w:r>
    </w:p>
    <w:p w14:paraId="4E883C0B" w14:textId="77777777" w:rsidR="00052C85" w:rsidRPr="00052C85" w:rsidRDefault="00052C85" w:rsidP="00052C85">
      <w:pPr>
        <w:rPr>
          <w:b/>
          <w:bCs/>
        </w:rPr>
      </w:pPr>
      <w:r w:rsidRPr="00052C85">
        <w:rPr>
          <w:b/>
          <w:bCs/>
        </w:rPr>
        <w:t>15. SEVERABILITY</w:t>
      </w:r>
    </w:p>
    <w:p w14:paraId="5B744C49" w14:textId="77777777" w:rsidR="00052C85" w:rsidRPr="00052C85" w:rsidRDefault="00052C85" w:rsidP="00052C85">
      <w:r w:rsidRPr="00052C85">
        <w:t>If any provision of this Agreement is held invalid or unenforceable, the remaining provisions shall remain in full force and effect.</w:t>
      </w:r>
    </w:p>
    <w:p w14:paraId="179F61A4" w14:textId="77777777" w:rsidR="00052C85" w:rsidRPr="00052C85" w:rsidRDefault="00052C85" w:rsidP="00052C85">
      <w:r w:rsidRPr="00052C85">
        <w:pict w14:anchorId="3A573F59">
          <v:rect id="_x0000_i1167" style="width:0;height:1.5pt" o:hralign="center" o:hrstd="t" o:hr="t" fillcolor="#a0a0a0" stroked="f"/>
        </w:pict>
      </w:r>
    </w:p>
    <w:p w14:paraId="5871913D" w14:textId="77777777" w:rsidR="00052C85" w:rsidRPr="00052C85" w:rsidRDefault="00052C85" w:rsidP="00052C85">
      <w:pPr>
        <w:rPr>
          <w:b/>
          <w:bCs/>
        </w:rPr>
      </w:pPr>
      <w:r w:rsidRPr="00052C85">
        <w:rPr>
          <w:b/>
          <w:bCs/>
        </w:rPr>
        <w:t>16. NOTICES</w:t>
      </w:r>
    </w:p>
    <w:p w14:paraId="17DDC800" w14:textId="77777777" w:rsidR="00052C85" w:rsidRPr="00052C85" w:rsidRDefault="00052C85" w:rsidP="00052C85">
      <w:r w:rsidRPr="00052C85">
        <w:t>All notices must be in writing and delivered to the addresses above by registered post, courier, or email with confirmation. Notices are effective upon receipt.</w:t>
      </w:r>
    </w:p>
    <w:p w14:paraId="324E5EA0" w14:textId="77777777" w:rsidR="00052C85" w:rsidRPr="00052C85" w:rsidRDefault="00052C85" w:rsidP="00052C85">
      <w:r w:rsidRPr="00052C85">
        <w:pict w14:anchorId="4025FE1E">
          <v:rect id="_x0000_i1168" style="width:0;height:1.5pt" o:hralign="center" o:hrstd="t" o:hr="t" fillcolor="#a0a0a0" stroked="f"/>
        </w:pict>
      </w:r>
    </w:p>
    <w:p w14:paraId="0390E391" w14:textId="77777777" w:rsidR="00052C85" w:rsidRPr="00052C85" w:rsidRDefault="00052C85" w:rsidP="00052C85">
      <w:pPr>
        <w:rPr>
          <w:b/>
          <w:bCs/>
        </w:rPr>
      </w:pPr>
      <w:r w:rsidRPr="00052C85">
        <w:rPr>
          <w:b/>
          <w:bCs/>
        </w:rPr>
        <w:t>17. COUNTERPARTS &amp; ELECTRONIC SIGNATURES</w:t>
      </w:r>
    </w:p>
    <w:p w14:paraId="6876D112" w14:textId="77777777" w:rsidR="00052C85" w:rsidRPr="00052C85" w:rsidRDefault="00052C85" w:rsidP="00052C85">
      <w:r w:rsidRPr="00052C85">
        <w:t>This Agreement may be executed in counterparts (including by PDF/email), each of which shall be deemed an original and all of which together constitute one instrument.</w:t>
      </w:r>
    </w:p>
    <w:p w14:paraId="313F7D80" w14:textId="77777777" w:rsidR="00052C85" w:rsidRPr="00052C85" w:rsidRDefault="00052C85" w:rsidP="00052C85">
      <w:r w:rsidRPr="00052C85">
        <w:pict w14:anchorId="0C929500">
          <v:rect id="_x0000_i1169" style="width:0;height:1.5pt" o:hralign="center" o:hrstd="t" o:hr="t" fillcolor="#a0a0a0" stroked="f"/>
        </w:pict>
      </w:r>
    </w:p>
    <w:p w14:paraId="6BBE68CB" w14:textId="77777777" w:rsidR="00052C85" w:rsidRPr="00052C85" w:rsidRDefault="00052C85" w:rsidP="00052C85">
      <w:pPr>
        <w:rPr>
          <w:b/>
          <w:bCs/>
        </w:rPr>
      </w:pPr>
      <w:r w:rsidRPr="00052C85">
        <w:rPr>
          <w:b/>
          <w:bCs/>
        </w:rPr>
        <w:t>18. ENTIRE AGREEMENT</w:t>
      </w:r>
    </w:p>
    <w:p w14:paraId="02C73706" w14:textId="77777777" w:rsidR="00052C85" w:rsidRPr="00052C85" w:rsidRDefault="00052C85" w:rsidP="00052C85">
      <w:r w:rsidRPr="00052C85">
        <w:t>This Agreement (including Schedules and Exhibits) constitutes the entire agreement between the Parties and supersedes all prior understandings, proposals, or agreements, written or oral.</w:t>
      </w:r>
    </w:p>
    <w:p w14:paraId="2F969DA6" w14:textId="77777777" w:rsidR="00052C85" w:rsidRPr="00052C85" w:rsidRDefault="00052C85" w:rsidP="00052C85">
      <w:r w:rsidRPr="00052C85">
        <w:pict w14:anchorId="6E6ADB24">
          <v:rect id="_x0000_i1170" style="width:0;height:1.5pt" o:hralign="center" o:hrstd="t" o:hr="t" fillcolor="#a0a0a0" stroked="f"/>
        </w:pict>
      </w:r>
    </w:p>
    <w:p w14:paraId="402AB330" w14:textId="77777777" w:rsidR="00052C85" w:rsidRPr="00052C85" w:rsidRDefault="00052C85" w:rsidP="00052C85">
      <w:r w:rsidRPr="00052C85">
        <w:rPr>
          <w:b/>
          <w:bCs/>
        </w:rPr>
        <w:t>IN WITNESS WHEREOF</w:t>
      </w:r>
      <w:r w:rsidRPr="00052C85">
        <w:t>, the Parties have executed this Agreement as of the Effective Date.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73"/>
        <w:gridCol w:w="3237"/>
      </w:tblGrid>
      <w:tr w:rsidR="00052C85" w:rsidRPr="00052C85" w14:paraId="12E93492" w14:textId="77777777">
        <w:trPr>
          <w:tblHeader/>
          <w:tblCellSpacing w:w="15" w:type="dxa"/>
        </w:trPr>
        <w:tc>
          <w:tcPr>
            <w:tcW w:w="0" w:type="auto"/>
            <w:vAlign w:val="center"/>
            <w:hideMark/>
          </w:tcPr>
          <w:p w14:paraId="412906AA" w14:textId="77777777" w:rsidR="00052C85" w:rsidRPr="00052C85" w:rsidRDefault="00052C85" w:rsidP="00052C85">
            <w:pPr>
              <w:rPr>
                <w:b/>
                <w:bCs/>
              </w:rPr>
            </w:pPr>
            <w:r w:rsidRPr="00052C85">
              <w:rPr>
                <w:b/>
                <w:bCs/>
              </w:rPr>
              <w:t> FY INFO TECHNOLOGIES PVT. LTD.         </w:t>
            </w:r>
          </w:p>
        </w:tc>
        <w:tc>
          <w:tcPr>
            <w:tcW w:w="0" w:type="auto"/>
            <w:vAlign w:val="center"/>
            <w:hideMark/>
          </w:tcPr>
          <w:p w14:paraId="5DF17382" w14:textId="77777777" w:rsidR="00052C85" w:rsidRPr="00052C85" w:rsidRDefault="00052C85" w:rsidP="00052C85">
            <w:pPr>
              <w:rPr>
                <w:b/>
                <w:bCs/>
              </w:rPr>
            </w:pPr>
            <w:r w:rsidRPr="00052C85">
              <w:rPr>
                <w:b/>
                <w:bCs/>
              </w:rPr>
              <w:t xml:space="preserve"> [XYZ </w:t>
            </w:r>
            <w:proofErr w:type="gramStart"/>
            <w:r w:rsidRPr="00052C85">
              <w:rPr>
                <w:b/>
                <w:bCs/>
              </w:rPr>
              <w:t>BRAND]   </w:t>
            </w:r>
            <w:proofErr w:type="gramEnd"/>
            <w:r w:rsidRPr="00052C85">
              <w:rPr>
                <w:b/>
                <w:bCs/>
              </w:rPr>
              <w:t>        </w:t>
            </w:r>
          </w:p>
        </w:tc>
      </w:tr>
      <w:tr w:rsidR="00052C85" w:rsidRPr="00052C85" w14:paraId="7725823C" w14:textId="77777777">
        <w:trPr>
          <w:tblCellSpacing w:w="15" w:type="dxa"/>
        </w:trPr>
        <w:tc>
          <w:tcPr>
            <w:tcW w:w="0" w:type="auto"/>
            <w:vAlign w:val="center"/>
            <w:hideMark/>
          </w:tcPr>
          <w:p w14:paraId="17927F90" w14:textId="77777777" w:rsidR="00052C85" w:rsidRPr="00052C85" w:rsidRDefault="00052C85" w:rsidP="00052C85">
            <w:r w:rsidRPr="00052C85">
              <w:t>Signature: ___________________________  </w:t>
            </w:r>
          </w:p>
        </w:tc>
        <w:tc>
          <w:tcPr>
            <w:tcW w:w="0" w:type="auto"/>
            <w:vAlign w:val="center"/>
            <w:hideMark/>
          </w:tcPr>
          <w:p w14:paraId="6A346577" w14:textId="77777777" w:rsidR="00052C85" w:rsidRPr="00052C85" w:rsidRDefault="00052C85" w:rsidP="00052C85">
            <w:r w:rsidRPr="00052C85">
              <w:t>Signature: __________________</w:t>
            </w:r>
          </w:p>
        </w:tc>
      </w:tr>
      <w:tr w:rsidR="00052C85" w:rsidRPr="00052C85" w14:paraId="43C0C83B" w14:textId="77777777">
        <w:trPr>
          <w:tblCellSpacing w:w="15" w:type="dxa"/>
        </w:trPr>
        <w:tc>
          <w:tcPr>
            <w:tcW w:w="0" w:type="auto"/>
            <w:vAlign w:val="center"/>
            <w:hideMark/>
          </w:tcPr>
          <w:p w14:paraId="7502293C" w14:textId="77777777" w:rsidR="00052C85" w:rsidRPr="00052C85" w:rsidRDefault="00052C85" w:rsidP="00052C85">
            <w:r w:rsidRPr="00052C85">
              <w:t>Name: ________________________________ </w:t>
            </w:r>
          </w:p>
        </w:tc>
        <w:tc>
          <w:tcPr>
            <w:tcW w:w="0" w:type="auto"/>
            <w:vAlign w:val="center"/>
            <w:hideMark/>
          </w:tcPr>
          <w:p w14:paraId="6EF4E34C" w14:textId="77777777" w:rsidR="00052C85" w:rsidRPr="00052C85" w:rsidRDefault="00052C85" w:rsidP="00052C85">
            <w:r w:rsidRPr="00052C85">
              <w:t>Name: _______________________</w:t>
            </w:r>
          </w:p>
        </w:tc>
      </w:tr>
      <w:tr w:rsidR="00052C85" w:rsidRPr="00052C85" w14:paraId="29ACB945" w14:textId="77777777">
        <w:trPr>
          <w:tblCellSpacing w:w="15" w:type="dxa"/>
        </w:trPr>
        <w:tc>
          <w:tcPr>
            <w:tcW w:w="0" w:type="auto"/>
            <w:vAlign w:val="center"/>
            <w:hideMark/>
          </w:tcPr>
          <w:p w14:paraId="55CE4F62" w14:textId="77777777" w:rsidR="00052C85" w:rsidRPr="00052C85" w:rsidRDefault="00052C85" w:rsidP="00052C85">
            <w:r w:rsidRPr="00052C85">
              <w:t>Title: _______________________________ </w:t>
            </w:r>
          </w:p>
        </w:tc>
        <w:tc>
          <w:tcPr>
            <w:tcW w:w="0" w:type="auto"/>
            <w:vAlign w:val="center"/>
            <w:hideMark/>
          </w:tcPr>
          <w:p w14:paraId="66C8352C" w14:textId="77777777" w:rsidR="00052C85" w:rsidRPr="00052C85" w:rsidRDefault="00052C85" w:rsidP="00052C85">
            <w:r w:rsidRPr="00052C85">
              <w:t>Title: ______________________</w:t>
            </w:r>
          </w:p>
        </w:tc>
      </w:tr>
      <w:tr w:rsidR="00052C85" w:rsidRPr="00052C85" w14:paraId="75CD8328" w14:textId="77777777">
        <w:trPr>
          <w:tblCellSpacing w:w="15" w:type="dxa"/>
        </w:trPr>
        <w:tc>
          <w:tcPr>
            <w:tcW w:w="0" w:type="auto"/>
            <w:vAlign w:val="center"/>
            <w:hideMark/>
          </w:tcPr>
          <w:p w14:paraId="624C4F33" w14:textId="77777777" w:rsidR="00052C85" w:rsidRPr="00052C85" w:rsidRDefault="00052C85" w:rsidP="00052C85">
            <w:r w:rsidRPr="00052C85">
              <w:lastRenderedPageBreak/>
              <w:t>Date: ________________________________ </w:t>
            </w:r>
          </w:p>
        </w:tc>
        <w:tc>
          <w:tcPr>
            <w:tcW w:w="0" w:type="auto"/>
            <w:vAlign w:val="center"/>
            <w:hideMark/>
          </w:tcPr>
          <w:p w14:paraId="24874E24" w14:textId="77777777" w:rsidR="00052C85" w:rsidRPr="00052C85" w:rsidRDefault="00052C85" w:rsidP="00052C85">
            <w:r w:rsidRPr="00052C85">
              <w:t>Date: _______________________</w:t>
            </w:r>
          </w:p>
        </w:tc>
      </w:tr>
    </w:tbl>
    <w:p w14:paraId="682D8BB1" w14:textId="77777777" w:rsidR="00052C85" w:rsidRPr="00052C85" w:rsidRDefault="00052C85" w:rsidP="00052C85">
      <w:r w:rsidRPr="00052C85">
        <w:pict w14:anchorId="1465F27C">
          <v:rect id="_x0000_i1171" style="width:0;height:1.5pt" o:hralign="center" o:hrstd="t" o:hr="t" fillcolor="#a0a0a0" stroked="f"/>
        </w:pict>
      </w:r>
    </w:p>
    <w:p w14:paraId="3654F060" w14:textId="77777777" w:rsidR="00052C85" w:rsidRPr="00052C85" w:rsidRDefault="00052C85" w:rsidP="00052C85">
      <w:r w:rsidRPr="00052C85">
        <w:rPr>
          <w:b/>
          <w:bCs/>
        </w:rPr>
        <w:t>SCHEDULE A</w:t>
      </w:r>
      <w:r w:rsidRPr="00052C85">
        <w:br/>
      </w:r>
      <w:r w:rsidRPr="00052C85">
        <w:rPr>
          <w:b/>
          <w:bCs/>
        </w:rPr>
        <w:t>Special Power of Attorney</w:t>
      </w:r>
      <w:r w:rsidRPr="00052C85">
        <w:br/>
        <w:t xml:space="preserve">(To be drafted on stamp paper as per local requirements, empowering FY Info Technologies </w:t>
      </w:r>
      <w:proofErr w:type="spellStart"/>
      <w:r w:rsidRPr="00052C85">
        <w:t>Pvt.</w:t>
      </w:r>
      <w:proofErr w:type="spellEnd"/>
      <w:r w:rsidRPr="00052C85">
        <w:t> Ltd. to conduct all legal actions, file cases, execute documents, and represent XYZ Brand before any court, tribunal or authority in India.)</w:t>
      </w:r>
    </w:p>
    <w:p w14:paraId="1694D754" w14:textId="77777777" w:rsidR="007C3CEB" w:rsidRDefault="007C3CEB"/>
    <w:sectPr w:rsidR="007C3C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1347CC"/>
    <w:multiLevelType w:val="multilevel"/>
    <w:tmpl w:val="40F8C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9392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C85"/>
    <w:rsid w:val="00052C85"/>
    <w:rsid w:val="007C3CEB"/>
    <w:rsid w:val="00944216"/>
    <w:rsid w:val="00A714D3"/>
    <w:rsid w:val="00AF0CE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51609"/>
  <w15:chartTrackingRefBased/>
  <w15:docId w15:val="{BA9626F4-604C-4FD3-A8E0-B18E32A07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2C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52C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52C8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52C8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52C8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52C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2C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2C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2C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2C8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52C8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52C8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52C8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52C8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52C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2C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2C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2C85"/>
    <w:rPr>
      <w:rFonts w:eastAsiaTheme="majorEastAsia" w:cstheme="majorBidi"/>
      <w:color w:val="272727" w:themeColor="text1" w:themeTint="D8"/>
    </w:rPr>
  </w:style>
  <w:style w:type="paragraph" w:styleId="Title">
    <w:name w:val="Title"/>
    <w:basedOn w:val="Normal"/>
    <w:next w:val="Normal"/>
    <w:link w:val="TitleChar"/>
    <w:uiPriority w:val="10"/>
    <w:qFormat/>
    <w:rsid w:val="00052C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2C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2C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2C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2C85"/>
    <w:pPr>
      <w:spacing w:before="160"/>
      <w:jc w:val="center"/>
    </w:pPr>
    <w:rPr>
      <w:i/>
      <w:iCs/>
      <w:color w:val="404040" w:themeColor="text1" w:themeTint="BF"/>
    </w:rPr>
  </w:style>
  <w:style w:type="character" w:customStyle="1" w:styleId="QuoteChar">
    <w:name w:val="Quote Char"/>
    <w:basedOn w:val="DefaultParagraphFont"/>
    <w:link w:val="Quote"/>
    <w:uiPriority w:val="29"/>
    <w:rsid w:val="00052C85"/>
    <w:rPr>
      <w:i/>
      <w:iCs/>
      <w:color w:val="404040" w:themeColor="text1" w:themeTint="BF"/>
    </w:rPr>
  </w:style>
  <w:style w:type="paragraph" w:styleId="ListParagraph">
    <w:name w:val="List Paragraph"/>
    <w:basedOn w:val="Normal"/>
    <w:uiPriority w:val="34"/>
    <w:qFormat/>
    <w:rsid w:val="00052C85"/>
    <w:pPr>
      <w:ind w:left="720"/>
      <w:contextualSpacing/>
    </w:pPr>
  </w:style>
  <w:style w:type="character" w:styleId="IntenseEmphasis">
    <w:name w:val="Intense Emphasis"/>
    <w:basedOn w:val="DefaultParagraphFont"/>
    <w:uiPriority w:val="21"/>
    <w:qFormat/>
    <w:rsid w:val="00052C85"/>
    <w:rPr>
      <w:i/>
      <w:iCs/>
      <w:color w:val="2F5496" w:themeColor="accent1" w:themeShade="BF"/>
    </w:rPr>
  </w:style>
  <w:style w:type="paragraph" w:styleId="IntenseQuote">
    <w:name w:val="Intense Quote"/>
    <w:basedOn w:val="Normal"/>
    <w:next w:val="Normal"/>
    <w:link w:val="IntenseQuoteChar"/>
    <w:uiPriority w:val="30"/>
    <w:qFormat/>
    <w:rsid w:val="00052C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52C85"/>
    <w:rPr>
      <w:i/>
      <w:iCs/>
      <w:color w:val="2F5496" w:themeColor="accent1" w:themeShade="BF"/>
    </w:rPr>
  </w:style>
  <w:style w:type="character" w:styleId="IntenseReference">
    <w:name w:val="Intense Reference"/>
    <w:basedOn w:val="DefaultParagraphFont"/>
    <w:uiPriority w:val="32"/>
    <w:qFormat/>
    <w:rsid w:val="00052C8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1286</Words>
  <Characters>7335</Characters>
  <Application>Microsoft Office Word</Application>
  <DocSecurity>0</DocSecurity>
  <Lines>61</Lines>
  <Paragraphs>17</Paragraphs>
  <ScaleCrop>false</ScaleCrop>
  <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farhan ibrahim</dc:creator>
  <cp:keywords/>
  <dc:description/>
  <cp:lastModifiedBy>farhan ibrahim</cp:lastModifiedBy>
  <cp:revision>1</cp:revision>
  <dcterms:created xsi:type="dcterms:W3CDTF">2025-07-30T10:45:00Z</dcterms:created>
  <dcterms:modified xsi:type="dcterms:W3CDTF">2025-07-30T10:45:00Z</dcterms:modified>
</cp:coreProperties>
</file>